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10F3A" w14:textId="2AE9EC51" w:rsidR="006D7105" w:rsidRDefault="00F81DE3" w:rsidP="00C0721F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B1B9AB1" wp14:editId="30368072">
            <wp:extent cx="5760085" cy="177355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77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0D28" w14:textId="77777777" w:rsidR="006D7105" w:rsidRDefault="006D7105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712F896D" w14:textId="1FADA9D3" w:rsidR="006D7105" w:rsidRDefault="00376283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09 марта 2023</w:t>
      </w:r>
      <w:r w:rsidR="00315567">
        <w:rPr>
          <w:rFonts w:ascii="Tahoma" w:hAnsi="Tahoma" w:cs="Tahoma"/>
          <w:sz w:val="24"/>
          <w:szCs w:val="24"/>
        </w:rPr>
        <w:t xml:space="preserve"> г.</w:t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bookmarkStart w:id="0" w:name="_GoBack"/>
      <w:bookmarkEnd w:id="0"/>
      <w:r w:rsidR="00C0721F">
        <w:rPr>
          <w:rFonts w:ascii="Tahoma" w:hAnsi="Tahoma" w:cs="Tahoma"/>
          <w:sz w:val="24"/>
          <w:szCs w:val="24"/>
        </w:rPr>
        <w:t xml:space="preserve">№ </w:t>
      </w:r>
      <w:r w:rsidR="00CE2889">
        <w:rPr>
          <w:rFonts w:ascii="Tahoma" w:hAnsi="Tahoma" w:cs="Tahoma"/>
          <w:sz w:val="24"/>
          <w:szCs w:val="24"/>
        </w:rPr>
        <w:t>ЕРП</w:t>
      </w:r>
      <w:r>
        <w:rPr>
          <w:rFonts w:ascii="Tahoma" w:hAnsi="Tahoma" w:cs="Tahoma"/>
          <w:sz w:val="24"/>
          <w:szCs w:val="24"/>
        </w:rPr>
        <w:t>/</w:t>
      </w:r>
      <w:r>
        <w:rPr>
          <w:rFonts w:ascii="Tahoma" w:hAnsi="Tahoma" w:cs="Tahoma"/>
          <w:sz w:val="24"/>
          <w:szCs w:val="24"/>
        </w:rPr>
        <w:t>053-п</w:t>
      </w:r>
    </w:p>
    <w:p w14:paraId="47B808E4" w14:textId="77777777" w:rsidR="006D7105" w:rsidRDefault="006D7105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14:paraId="1196E37C" w14:textId="77777777" w:rsidR="00093DEB" w:rsidRPr="00093DEB" w:rsidRDefault="00093DEB" w:rsidP="00093DEB">
      <w:pPr>
        <w:tabs>
          <w:tab w:val="left" w:pos="-2268"/>
          <w:tab w:val="left" w:pos="0"/>
          <w:tab w:val="left" w:pos="4678"/>
        </w:tabs>
        <w:spacing w:after="0" w:line="240" w:lineRule="auto"/>
        <w:ind w:right="4393"/>
        <w:rPr>
          <w:rFonts w:ascii="Tahoma" w:hAnsi="Tahoma" w:cs="Tahoma"/>
          <w:b/>
          <w:sz w:val="24"/>
          <w:szCs w:val="24"/>
        </w:rPr>
      </w:pPr>
      <w:r w:rsidRPr="00093DEB">
        <w:rPr>
          <w:rFonts w:ascii="Tahoma" w:hAnsi="Tahoma" w:cs="Tahoma"/>
          <w:b/>
          <w:sz w:val="24"/>
          <w:szCs w:val="24"/>
        </w:rPr>
        <w:t xml:space="preserve">О внесении изменений </w:t>
      </w:r>
    </w:p>
    <w:p w14:paraId="64A1C84A" w14:textId="77777777" w:rsidR="00093DEB" w:rsidRPr="00093DEB" w:rsidRDefault="00093DEB" w:rsidP="00093DEB">
      <w:pPr>
        <w:tabs>
          <w:tab w:val="left" w:pos="-2268"/>
          <w:tab w:val="left" w:pos="0"/>
          <w:tab w:val="left" w:pos="4678"/>
        </w:tabs>
        <w:spacing w:after="0" w:line="240" w:lineRule="auto"/>
        <w:ind w:right="4393"/>
        <w:rPr>
          <w:rFonts w:ascii="Tahoma" w:hAnsi="Tahoma" w:cs="Tahoma"/>
          <w:b/>
          <w:sz w:val="24"/>
          <w:szCs w:val="24"/>
        </w:rPr>
      </w:pPr>
      <w:r w:rsidRPr="00093DEB">
        <w:rPr>
          <w:rFonts w:ascii="Tahoma" w:hAnsi="Tahoma" w:cs="Tahoma"/>
          <w:b/>
          <w:sz w:val="24"/>
          <w:szCs w:val="24"/>
        </w:rPr>
        <w:t xml:space="preserve">в Положение «Управление </w:t>
      </w:r>
    </w:p>
    <w:p w14:paraId="2D8D9A39" w14:textId="54C0C229" w:rsidR="00093DEB" w:rsidRPr="00093DEB" w:rsidRDefault="00103936" w:rsidP="00093DEB">
      <w:pPr>
        <w:tabs>
          <w:tab w:val="left" w:pos="-2268"/>
          <w:tab w:val="left" w:pos="0"/>
          <w:tab w:val="left" w:pos="4678"/>
        </w:tabs>
        <w:spacing w:after="0" w:line="240" w:lineRule="auto"/>
        <w:ind w:right="4393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</w:t>
      </w:r>
      <w:r w:rsidR="00093DEB" w:rsidRPr="00093DEB">
        <w:rPr>
          <w:rFonts w:ascii="Tahoma" w:hAnsi="Tahoma" w:cs="Tahoma"/>
          <w:b/>
          <w:sz w:val="24"/>
          <w:szCs w:val="24"/>
        </w:rPr>
        <w:t xml:space="preserve">одрядными организациями </w:t>
      </w:r>
    </w:p>
    <w:p w14:paraId="2C62404B" w14:textId="77777777" w:rsidR="00093DEB" w:rsidRPr="00093DEB" w:rsidRDefault="00093DEB" w:rsidP="00093DEB">
      <w:pPr>
        <w:tabs>
          <w:tab w:val="left" w:pos="-2268"/>
          <w:tab w:val="left" w:pos="0"/>
          <w:tab w:val="left" w:pos="4678"/>
        </w:tabs>
        <w:spacing w:after="0" w:line="240" w:lineRule="auto"/>
        <w:ind w:right="4393"/>
        <w:rPr>
          <w:rFonts w:ascii="Tahoma" w:hAnsi="Tahoma" w:cs="Tahoma"/>
          <w:b/>
          <w:sz w:val="24"/>
          <w:szCs w:val="24"/>
        </w:rPr>
      </w:pPr>
      <w:r w:rsidRPr="00093DEB">
        <w:rPr>
          <w:rFonts w:ascii="Tahoma" w:hAnsi="Tahoma" w:cs="Tahoma"/>
          <w:b/>
          <w:sz w:val="24"/>
          <w:szCs w:val="24"/>
        </w:rPr>
        <w:t xml:space="preserve">в области промышленной </w:t>
      </w:r>
    </w:p>
    <w:p w14:paraId="504950F1" w14:textId="77777777" w:rsidR="00093DEB" w:rsidRPr="00093DEB" w:rsidRDefault="00093DEB" w:rsidP="00093DEB">
      <w:pPr>
        <w:tabs>
          <w:tab w:val="left" w:pos="-2268"/>
          <w:tab w:val="left" w:pos="0"/>
          <w:tab w:val="left" w:pos="4678"/>
        </w:tabs>
        <w:spacing w:after="0" w:line="240" w:lineRule="auto"/>
        <w:ind w:right="4393"/>
        <w:rPr>
          <w:rFonts w:ascii="Tahoma" w:hAnsi="Tahoma" w:cs="Tahoma"/>
          <w:b/>
          <w:sz w:val="24"/>
          <w:szCs w:val="24"/>
        </w:rPr>
      </w:pPr>
      <w:r w:rsidRPr="00093DEB">
        <w:rPr>
          <w:rFonts w:ascii="Tahoma" w:hAnsi="Tahoma" w:cs="Tahoma"/>
          <w:b/>
          <w:sz w:val="24"/>
          <w:szCs w:val="24"/>
        </w:rPr>
        <w:t>безопасности и охраны труда</w:t>
      </w:r>
    </w:p>
    <w:p w14:paraId="560785DC" w14:textId="27B30345" w:rsidR="007E7676" w:rsidRDefault="00093DEB" w:rsidP="00093DEB">
      <w:pPr>
        <w:tabs>
          <w:tab w:val="left" w:pos="-2268"/>
          <w:tab w:val="left" w:pos="0"/>
          <w:tab w:val="left" w:pos="4678"/>
        </w:tabs>
        <w:spacing w:after="0" w:line="240" w:lineRule="auto"/>
        <w:ind w:right="4393"/>
        <w:rPr>
          <w:rFonts w:ascii="Tahoma" w:hAnsi="Tahoma" w:cs="Tahoma"/>
          <w:b/>
          <w:sz w:val="24"/>
          <w:szCs w:val="24"/>
        </w:rPr>
      </w:pPr>
      <w:r w:rsidRPr="00093DEB">
        <w:rPr>
          <w:rFonts w:ascii="Tahoma" w:hAnsi="Tahoma" w:cs="Tahoma"/>
          <w:b/>
          <w:sz w:val="24"/>
          <w:szCs w:val="24"/>
        </w:rPr>
        <w:t>в АО «ЕРП»</w:t>
      </w:r>
    </w:p>
    <w:p w14:paraId="24569277" w14:textId="5DC54E77" w:rsidR="00B12244" w:rsidRDefault="00B12244" w:rsidP="007E7676">
      <w:pPr>
        <w:tabs>
          <w:tab w:val="left" w:pos="-2268"/>
          <w:tab w:val="left" w:pos="0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14:paraId="75602596" w14:textId="77777777" w:rsidR="009331E8" w:rsidRDefault="009331E8" w:rsidP="007E7676">
      <w:pPr>
        <w:tabs>
          <w:tab w:val="left" w:pos="-2268"/>
          <w:tab w:val="left" w:pos="0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14:paraId="0FB3563C" w14:textId="3F36BE94" w:rsidR="00D62C93" w:rsidRDefault="00093DEB" w:rsidP="003642E4">
      <w:pPr>
        <w:tabs>
          <w:tab w:val="left" w:pos="-2268"/>
          <w:tab w:val="left" w:pos="0"/>
        </w:tabs>
        <w:spacing w:after="0" w:line="240" w:lineRule="auto"/>
        <w:ind w:firstLine="426"/>
        <w:jc w:val="both"/>
        <w:rPr>
          <w:rFonts w:ascii="Tahoma" w:hAnsi="Tahoma" w:cs="Tahoma"/>
          <w:sz w:val="24"/>
          <w:szCs w:val="24"/>
        </w:rPr>
      </w:pPr>
      <w:r w:rsidRPr="00093DEB">
        <w:rPr>
          <w:rFonts w:ascii="Tahoma" w:hAnsi="Tahoma" w:cs="Tahoma"/>
          <w:sz w:val="24"/>
          <w:szCs w:val="24"/>
        </w:rPr>
        <w:t>В</w:t>
      </w:r>
      <w:r>
        <w:rPr>
          <w:rFonts w:ascii="Tahoma" w:hAnsi="Tahoma" w:cs="Tahoma"/>
          <w:sz w:val="24"/>
          <w:szCs w:val="24"/>
        </w:rPr>
        <w:t xml:space="preserve"> связи с введением общих требований</w:t>
      </w:r>
      <w:r w:rsidRPr="00093DEB">
        <w:rPr>
          <w:rFonts w:ascii="Tahoma" w:hAnsi="Tahoma" w:cs="Tahoma"/>
          <w:sz w:val="24"/>
          <w:szCs w:val="24"/>
        </w:rPr>
        <w:t xml:space="preserve"> к догово</w:t>
      </w:r>
      <w:r w:rsidR="00252415">
        <w:rPr>
          <w:rFonts w:ascii="Tahoma" w:hAnsi="Tahoma" w:cs="Tahoma"/>
          <w:sz w:val="24"/>
          <w:szCs w:val="24"/>
        </w:rPr>
        <w:t xml:space="preserve">рам, которые размещены </w:t>
      </w:r>
      <w:r w:rsidR="00252415" w:rsidRPr="00252415">
        <w:rPr>
          <w:rFonts w:ascii="Tahoma" w:hAnsi="Tahoma" w:cs="Tahoma"/>
          <w:sz w:val="24"/>
          <w:szCs w:val="24"/>
        </w:rPr>
        <w:t>на сайте ПАО «ГМК «Норильский никель»</w:t>
      </w:r>
      <w:r w:rsidR="00103936">
        <w:rPr>
          <w:rFonts w:ascii="Tahoma" w:hAnsi="Tahoma" w:cs="Tahoma"/>
          <w:sz w:val="24"/>
          <w:szCs w:val="24"/>
        </w:rPr>
        <w:t>,</w:t>
      </w:r>
      <w:r w:rsidR="00252415" w:rsidRPr="00252415">
        <w:t xml:space="preserve"> </w:t>
      </w:r>
      <w:r w:rsidR="00252415" w:rsidRPr="00252415">
        <w:rPr>
          <w:rFonts w:ascii="Tahoma" w:hAnsi="Tahoma" w:cs="Tahoma"/>
          <w:sz w:val="24"/>
          <w:szCs w:val="24"/>
        </w:rPr>
        <w:t>и с целью приведения к единым требованиям к подрядным организациям</w:t>
      </w:r>
      <w:r w:rsidRPr="00093DEB">
        <w:rPr>
          <w:rFonts w:ascii="Tahoma" w:hAnsi="Tahoma" w:cs="Tahoma"/>
          <w:sz w:val="24"/>
          <w:szCs w:val="24"/>
        </w:rPr>
        <w:t>,</w:t>
      </w:r>
    </w:p>
    <w:p w14:paraId="531A73F7" w14:textId="77777777" w:rsidR="001876F8" w:rsidRPr="004A408F" w:rsidRDefault="001876F8" w:rsidP="001876F8">
      <w:pPr>
        <w:tabs>
          <w:tab w:val="left" w:pos="-2268"/>
          <w:tab w:val="left" w:pos="0"/>
        </w:tabs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14:paraId="38DFA180" w14:textId="77777777" w:rsidR="001876F8" w:rsidRPr="004A408F" w:rsidRDefault="001876F8" w:rsidP="001876F8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Pr="004A408F">
        <w:rPr>
          <w:rFonts w:ascii="Tahoma" w:hAnsi="Tahoma" w:cs="Tahoma"/>
          <w:b/>
          <w:sz w:val="24"/>
          <w:szCs w:val="24"/>
        </w:rPr>
        <w:t>ПРИКАЗЫВАЮ:</w:t>
      </w:r>
    </w:p>
    <w:p w14:paraId="76436C03" w14:textId="77777777" w:rsidR="001876F8" w:rsidRPr="004A408F" w:rsidRDefault="001876F8" w:rsidP="001F73FC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14:paraId="76179540" w14:textId="56D89045" w:rsidR="00EC7848" w:rsidRPr="001F73FC" w:rsidRDefault="00093DEB" w:rsidP="003A3DF4">
      <w:pPr>
        <w:pStyle w:val="af2"/>
        <w:numPr>
          <w:ilvl w:val="0"/>
          <w:numId w:val="5"/>
        </w:numPr>
        <w:shd w:val="clear" w:color="auto" w:fill="FFFFFF"/>
        <w:tabs>
          <w:tab w:val="left" w:pos="0"/>
        </w:tabs>
        <w:spacing w:after="0" w:line="240" w:lineRule="auto"/>
        <w:ind w:left="709" w:hanging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093DEB">
        <w:rPr>
          <w:rFonts w:ascii="Tahoma" w:eastAsia="Times New Roman" w:hAnsi="Tahoma" w:cs="Tahoma"/>
          <w:sz w:val="24"/>
          <w:szCs w:val="24"/>
          <w:lang w:eastAsia="ru-RU"/>
        </w:rPr>
        <w:t>Внести изменения в Положение ПО 018-2018 «Управление подрядными организациями в области промышленной безопасности и охраны труда в АО «ЕРП», утвержденное решением Правления АО «ЕРП» (протокол от 26.11.2018 № 03.3-03.3-42-96) (далее - Положение), согласно Приложению</w:t>
      </w:r>
      <w:r w:rsidR="007017D4">
        <w:rPr>
          <w:rFonts w:ascii="Tahoma" w:eastAsia="Times New Roman" w:hAnsi="Tahoma" w:cs="Tahoma"/>
          <w:sz w:val="24"/>
          <w:szCs w:val="24"/>
          <w:lang w:eastAsia="ru-RU"/>
        </w:rPr>
        <w:t> 1</w:t>
      </w:r>
      <w:r w:rsidRPr="00093DEB">
        <w:rPr>
          <w:rFonts w:ascii="Tahoma" w:eastAsia="Times New Roman" w:hAnsi="Tahoma" w:cs="Tahoma"/>
          <w:sz w:val="24"/>
          <w:szCs w:val="24"/>
          <w:lang w:eastAsia="ru-RU"/>
        </w:rPr>
        <w:t xml:space="preserve"> к настоящему приказу</w:t>
      </w:r>
      <w:r w:rsidR="00EC7848" w:rsidRPr="001F73FC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14:paraId="01C5A307" w14:textId="77777777" w:rsidR="00EC7848" w:rsidRPr="00451A5E" w:rsidRDefault="00EC7848" w:rsidP="003A3DF4">
      <w:pPr>
        <w:pStyle w:val="af2"/>
        <w:shd w:val="clear" w:color="auto" w:fill="FFFFFF"/>
        <w:tabs>
          <w:tab w:val="left" w:pos="0"/>
        </w:tabs>
        <w:spacing w:after="0" w:line="240" w:lineRule="auto"/>
        <w:ind w:left="709" w:hanging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38FEFFBA" w14:textId="5774F0F7" w:rsidR="000D63D0" w:rsidRPr="000D63D0" w:rsidRDefault="000D63D0" w:rsidP="003A3DF4">
      <w:pPr>
        <w:pStyle w:val="af2"/>
        <w:numPr>
          <w:ilvl w:val="0"/>
          <w:numId w:val="5"/>
        </w:numPr>
        <w:tabs>
          <w:tab w:val="left" w:pos="0"/>
          <w:tab w:val="left" w:pos="709"/>
          <w:tab w:val="left" w:pos="3479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0D63D0">
        <w:rPr>
          <w:rFonts w:ascii="Tahoma" w:hAnsi="Tahoma" w:cs="Tahoma"/>
          <w:sz w:val="24"/>
          <w:szCs w:val="24"/>
        </w:rPr>
        <w:t xml:space="preserve">Директорам филиалов АО «ЕРП»: Красноярский судоремонтный центр </w:t>
      </w:r>
      <w:proofErr w:type="spellStart"/>
      <w:r w:rsidRPr="000D63D0">
        <w:rPr>
          <w:rFonts w:ascii="Tahoma" w:hAnsi="Tahoma" w:cs="Tahoma"/>
          <w:sz w:val="24"/>
          <w:szCs w:val="24"/>
        </w:rPr>
        <w:t>Койнову</w:t>
      </w:r>
      <w:proofErr w:type="spellEnd"/>
      <w:r w:rsidRPr="000D63D0">
        <w:rPr>
          <w:rFonts w:ascii="Tahoma" w:hAnsi="Tahoma" w:cs="Tahoma"/>
          <w:sz w:val="24"/>
          <w:szCs w:val="24"/>
        </w:rPr>
        <w:t xml:space="preserve"> А.Н., </w:t>
      </w:r>
      <w:proofErr w:type="spellStart"/>
      <w:r w:rsidRPr="000D63D0">
        <w:rPr>
          <w:rFonts w:ascii="Tahoma" w:hAnsi="Tahoma" w:cs="Tahoma"/>
          <w:sz w:val="24"/>
          <w:szCs w:val="24"/>
        </w:rPr>
        <w:t>Подтесовская</w:t>
      </w:r>
      <w:proofErr w:type="spellEnd"/>
      <w:r w:rsidRPr="000D63D0">
        <w:rPr>
          <w:rFonts w:ascii="Tahoma" w:hAnsi="Tahoma" w:cs="Tahoma"/>
          <w:sz w:val="24"/>
          <w:szCs w:val="24"/>
        </w:rPr>
        <w:t xml:space="preserve"> РЭБ флота </w:t>
      </w:r>
      <w:proofErr w:type="spellStart"/>
      <w:r w:rsidRPr="000D63D0">
        <w:rPr>
          <w:rFonts w:ascii="Tahoma" w:hAnsi="Tahoma" w:cs="Tahoma"/>
          <w:sz w:val="24"/>
          <w:szCs w:val="24"/>
        </w:rPr>
        <w:t>Губаревичу</w:t>
      </w:r>
      <w:proofErr w:type="spellEnd"/>
      <w:r w:rsidRPr="000D63D0">
        <w:rPr>
          <w:rFonts w:ascii="Tahoma" w:hAnsi="Tahoma" w:cs="Tahoma"/>
          <w:sz w:val="24"/>
          <w:szCs w:val="24"/>
        </w:rPr>
        <w:t xml:space="preserve"> Н.Н., </w:t>
      </w:r>
      <w:proofErr w:type="spellStart"/>
      <w:r w:rsidRPr="000D63D0">
        <w:rPr>
          <w:rFonts w:ascii="Tahoma" w:hAnsi="Tahoma" w:cs="Tahoma"/>
          <w:sz w:val="24"/>
          <w:szCs w:val="24"/>
        </w:rPr>
        <w:t>Ермолаевская</w:t>
      </w:r>
      <w:proofErr w:type="spellEnd"/>
      <w:r w:rsidRPr="000D63D0">
        <w:rPr>
          <w:rFonts w:ascii="Tahoma" w:hAnsi="Tahoma" w:cs="Tahoma"/>
          <w:sz w:val="24"/>
          <w:szCs w:val="24"/>
        </w:rPr>
        <w:t xml:space="preserve"> РЭБ флота Костюкову В.А., Таймырское районное управление Щербакову В.А.</w:t>
      </w:r>
      <w:r w:rsidR="00252415">
        <w:rPr>
          <w:rFonts w:ascii="Tahoma" w:hAnsi="Tahoma" w:cs="Tahoma"/>
          <w:sz w:val="24"/>
          <w:szCs w:val="24"/>
        </w:rPr>
        <w:t>, руководителям структурных подразделений Управления АО «ЕРП»</w:t>
      </w:r>
      <w:r w:rsidRPr="000D63D0">
        <w:rPr>
          <w:rFonts w:ascii="Tahoma" w:hAnsi="Tahoma" w:cs="Tahoma"/>
          <w:sz w:val="24"/>
          <w:szCs w:val="24"/>
        </w:rPr>
        <w:t xml:space="preserve"> обеспечить:</w:t>
      </w:r>
    </w:p>
    <w:p w14:paraId="29A542C9" w14:textId="4B71E44A" w:rsidR="000D63D0" w:rsidRDefault="000D63D0" w:rsidP="003A3DF4">
      <w:pPr>
        <w:pStyle w:val="af2"/>
        <w:numPr>
          <w:ilvl w:val="1"/>
          <w:numId w:val="5"/>
        </w:numPr>
        <w:tabs>
          <w:tab w:val="left" w:pos="851"/>
          <w:tab w:val="left" w:pos="993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</w:t>
      </w:r>
      <w:r w:rsidRPr="00DD3175">
        <w:rPr>
          <w:rFonts w:ascii="Tahoma" w:hAnsi="Tahoma" w:cs="Tahoma"/>
          <w:sz w:val="24"/>
          <w:szCs w:val="24"/>
        </w:rPr>
        <w:t xml:space="preserve">аличие в подразделениях </w:t>
      </w:r>
      <w:r w:rsidR="00252415">
        <w:rPr>
          <w:rFonts w:ascii="Tahoma" w:hAnsi="Tahoma" w:cs="Tahoma"/>
          <w:sz w:val="24"/>
          <w:szCs w:val="24"/>
        </w:rPr>
        <w:t>изменений</w:t>
      </w:r>
      <w:r w:rsidR="00093DEB">
        <w:rPr>
          <w:rFonts w:ascii="Tahoma" w:hAnsi="Tahoma" w:cs="Tahoma"/>
          <w:sz w:val="24"/>
          <w:szCs w:val="24"/>
        </w:rPr>
        <w:t xml:space="preserve"> в Положение</w:t>
      </w:r>
      <w:r w:rsidR="00252415">
        <w:rPr>
          <w:rFonts w:ascii="Tahoma" w:hAnsi="Tahoma" w:cs="Tahoma"/>
          <w:sz w:val="24"/>
          <w:szCs w:val="24"/>
        </w:rPr>
        <w:t>.</w:t>
      </w:r>
    </w:p>
    <w:p w14:paraId="43FFE60C" w14:textId="473D9F2E" w:rsidR="000D63D0" w:rsidRDefault="000D63D0" w:rsidP="003A3DF4">
      <w:pPr>
        <w:pStyle w:val="af2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1359D0">
        <w:rPr>
          <w:rFonts w:ascii="Tahoma" w:hAnsi="Tahoma" w:cs="Tahoma"/>
          <w:sz w:val="24"/>
          <w:szCs w:val="24"/>
        </w:rPr>
        <w:t>Срок: в течение 1 месяца с даты регистрации настоящего приказа.</w:t>
      </w:r>
    </w:p>
    <w:p w14:paraId="2A302754" w14:textId="2320EF3A" w:rsidR="00FD576F" w:rsidRDefault="00FD576F" w:rsidP="003A3DF4">
      <w:pPr>
        <w:pStyle w:val="af2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Организацию и проведение</w:t>
      </w:r>
      <w:r w:rsidR="001F73FC">
        <w:rPr>
          <w:rFonts w:ascii="Tahoma" w:hAnsi="Tahoma" w:cs="Tahoma"/>
          <w:sz w:val="24"/>
          <w:szCs w:val="24"/>
        </w:rPr>
        <w:t xml:space="preserve"> работ </w:t>
      </w:r>
      <w:r w:rsidR="00252415">
        <w:rPr>
          <w:rFonts w:ascii="Tahoma" w:hAnsi="Tahoma" w:cs="Tahoma"/>
          <w:sz w:val="24"/>
          <w:szCs w:val="24"/>
        </w:rPr>
        <w:t>в соответствии с изменениями</w:t>
      </w:r>
      <w:r w:rsidR="00093DEB">
        <w:rPr>
          <w:rFonts w:ascii="Tahoma" w:hAnsi="Tahoma" w:cs="Tahoma"/>
          <w:sz w:val="24"/>
          <w:szCs w:val="24"/>
        </w:rPr>
        <w:t xml:space="preserve"> в Положение</w:t>
      </w:r>
      <w:r w:rsidR="009A27C5">
        <w:rPr>
          <w:rFonts w:ascii="Tahoma" w:hAnsi="Tahoma" w:cs="Tahoma"/>
          <w:sz w:val="24"/>
          <w:szCs w:val="24"/>
        </w:rPr>
        <w:t>.</w:t>
      </w:r>
    </w:p>
    <w:p w14:paraId="566523FE" w14:textId="087665EF" w:rsidR="00FD576F" w:rsidRDefault="00FD576F" w:rsidP="003A3DF4">
      <w:pPr>
        <w:pStyle w:val="af2"/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Срок: постоянно.</w:t>
      </w:r>
    </w:p>
    <w:p w14:paraId="4E139ACE" w14:textId="4C122A61" w:rsidR="00FD576F" w:rsidRDefault="000D63D0" w:rsidP="003A3DF4">
      <w:pPr>
        <w:pStyle w:val="af2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</w:t>
      </w:r>
      <w:r w:rsidRPr="00DD3175">
        <w:rPr>
          <w:rFonts w:ascii="Tahoma" w:hAnsi="Tahoma" w:cs="Tahoma"/>
          <w:sz w:val="24"/>
          <w:szCs w:val="24"/>
        </w:rPr>
        <w:t>знаком</w:t>
      </w:r>
      <w:r w:rsidRPr="00686547">
        <w:rPr>
          <w:rFonts w:ascii="Tahoma" w:hAnsi="Tahoma" w:cs="Tahoma"/>
          <w:sz w:val="24"/>
          <w:szCs w:val="24"/>
        </w:rPr>
        <w:t>ление</w:t>
      </w:r>
      <w:r w:rsidRPr="00DD3175">
        <w:rPr>
          <w:rFonts w:ascii="Tahoma" w:hAnsi="Tahoma" w:cs="Tahoma"/>
          <w:sz w:val="24"/>
          <w:szCs w:val="24"/>
        </w:rPr>
        <w:t xml:space="preserve"> работников</w:t>
      </w:r>
      <w:r w:rsidR="00D65894" w:rsidRPr="00D65894">
        <w:rPr>
          <w:rFonts w:ascii="Tahoma" w:hAnsi="Tahoma" w:cs="Tahoma"/>
          <w:sz w:val="24"/>
          <w:szCs w:val="24"/>
        </w:rPr>
        <w:t>, в должностные обязанности которых входит осуществление мероприятий в соответствии с настоящим</w:t>
      </w:r>
      <w:r w:rsidR="00252415">
        <w:rPr>
          <w:rFonts w:ascii="Tahoma" w:hAnsi="Tahoma" w:cs="Tahoma"/>
          <w:sz w:val="24"/>
          <w:szCs w:val="24"/>
        </w:rPr>
        <w:t>и изменениями</w:t>
      </w:r>
      <w:r w:rsidR="00D65894" w:rsidRPr="00D65894">
        <w:rPr>
          <w:rFonts w:ascii="Tahoma" w:hAnsi="Tahoma" w:cs="Tahoma"/>
          <w:sz w:val="24"/>
          <w:szCs w:val="24"/>
        </w:rPr>
        <w:t xml:space="preserve"> в Положение</w:t>
      </w:r>
      <w:r w:rsidR="006A10E4">
        <w:rPr>
          <w:rFonts w:ascii="Tahoma" w:hAnsi="Tahoma" w:cs="Tahoma"/>
          <w:sz w:val="24"/>
          <w:szCs w:val="24"/>
        </w:rPr>
        <w:t>:</w:t>
      </w:r>
    </w:p>
    <w:p w14:paraId="4B2929B5" w14:textId="5632FA57" w:rsidR="000D63D0" w:rsidRPr="00E10115" w:rsidRDefault="00252415" w:rsidP="003A3DF4">
      <w:pPr>
        <w:pStyle w:val="af2"/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r w:rsidR="000D63D0" w:rsidRPr="00DD3175">
        <w:rPr>
          <w:rFonts w:ascii="Tahoma" w:hAnsi="Tahoma" w:cs="Tahoma"/>
          <w:sz w:val="24"/>
          <w:szCs w:val="24"/>
        </w:rPr>
        <w:t>под подпись</w:t>
      </w:r>
      <w:r w:rsidR="000D63D0">
        <w:rPr>
          <w:rFonts w:ascii="Tahoma" w:hAnsi="Tahoma" w:cs="Tahoma"/>
          <w:sz w:val="24"/>
          <w:szCs w:val="24"/>
        </w:rPr>
        <w:t xml:space="preserve"> </w:t>
      </w:r>
      <w:r w:rsidR="000D63D0" w:rsidRPr="00200383">
        <w:rPr>
          <w:rFonts w:ascii="Tahoma" w:eastAsia="Calibri" w:hAnsi="Tahoma" w:cs="Tahoma"/>
          <w:sz w:val="24"/>
          <w:szCs w:val="24"/>
        </w:rPr>
        <w:t>в прилагаемой форме листа ознакомления в соответствии с Приложением 2 к настоящему приказу</w:t>
      </w:r>
      <w:r w:rsidR="00B2672B">
        <w:rPr>
          <w:rFonts w:ascii="Tahoma" w:eastAsia="Calibri" w:hAnsi="Tahoma" w:cs="Tahoma"/>
          <w:sz w:val="24"/>
          <w:szCs w:val="24"/>
        </w:rPr>
        <w:t>/</w:t>
      </w:r>
      <w:r w:rsidR="00FD576F" w:rsidRPr="00FD576F">
        <w:rPr>
          <w:rFonts w:ascii="Tahoma" w:hAnsi="Tahoma" w:cs="Tahoma"/>
          <w:sz w:val="24"/>
          <w:szCs w:val="24"/>
        </w:rPr>
        <w:t xml:space="preserve"> </w:t>
      </w:r>
      <w:r w:rsidR="00FD576F">
        <w:rPr>
          <w:rFonts w:ascii="Tahoma" w:eastAsia="Calibri" w:hAnsi="Tahoma" w:cs="Tahoma"/>
          <w:sz w:val="24"/>
          <w:szCs w:val="24"/>
        </w:rPr>
        <w:t>посредством КАСУД -</w:t>
      </w:r>
      <w:r w:rsidR="006A10E4">
        <w:rPr>
          <w:rFonts w:ascii="Tahoma" w:eastAsia="Calibri" w:hAnsi="Tahoma" w:cs="Tahoma"/>
          <w:sz w:val="24"/>
          <w:szCs w:val="24"/>
        </w:rPr>
        <w:t xml:space="preserve"> при наличии </w:t>
      </w:r>
      <w:r w:rsidR="00FD576F">
        <w:rPr>
          <w:rFonts w:ascii="Tahoma" w:eastAsia="Calibri" w:hAnsi="Tahoma" w:cs="Tahoma"/>
          <w:sz w:val="24"/>
          <w:szCs w:val="24"/>
        </w:rPr>
        <w:t>у работника точки доступа и пользовательских прав</w:t>
      </w:r>
      <w:r w:rsidR="000D63D0" w:rsidRPr="00200383">
        <w:rPr>
          <w:rFonts w:ascii="Tahoma" w:hAnsi="Tahoma" w:cs="Tahoma"/>
          <w:sz w:val="24"/>
          <w:szCs w:val="24"/>
        </w:rPr>
        <w:t>.</w:t>
      </w:r>
    </w:p>
    <w:p w14:paraId="0531EC4F" w14:textId="21CF07D6" w:rsidR="000D63D0" w:rsidRDefault="000D63D0" w:rsidP="003A3DF4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6100E0">
        <w:rPr>
          <w:rFonts w:ascii="Tahoma" w:hAnsi="Tahoma" w:cs="Tahoma"/>
          <w:sz w:val="24"/>
          <w:szCs w:val="24"/>
        </w:rPr>
        <w:t>Срок: в течение 1 месяца</w:t>
      </w:r>
      <w:r w:rsidR="00FD576F">
        <w:rPr>
          <w:rFonts w:ascii="Tahoma" w:hAnsi="Tahoma" w:cs="Tahoma"/>
          <w:sz w:val="24"/>
          <w:szCs w:val="24"/>
        </w:rPr>
        <w:t xml:space="preserve"> </w:t>
      </w:r>
      <w:r w:rsidRPr="006100E0">
        <w:rPr>
          <w:rFonts w:ascii="Tahoma" w:hAnsi="Tahoma" w:cs="Tahoma"/>
          <w:sz w:val="24"/>
          <w:szCs w:val="24"/>
        </w:rPr>
        <w:t>с даты регистрации настоящего приказа.</w:t>
      </w:r>
    </w:p>
    <w:p w14:paraId="67434739" w14:textId="037767AF" w:rsidR="000D63D0" w:rsidRDefault="000D63D0" w:rsidP="003A3DF4">
      <w:pPr>
        <w:pStyle w:val="af2"/>
        <w:numPr>
          <w:ilvl w:val="1"/>
          <w:numId w:val="5"/>
        </w:numPr>
        <w:tabs>
          <w:tab w:val="left" w:pos="851"/>
          <w:tab w:val="left" w:pos="993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Ознакомление </w:t>
      </w:r>
      <w:r w:rsidR="00252415">
        <w:rPr>
          <w:rFonts w:ascii="Tahoma" w:hAnsi="Tahoma" w:cs="Tahoma"/>
          <w:sz w:val="24"/>
          <w:szCs w:val="24"/>
        </w:rPr>
        <w:t>с изменениями</w:t>
      </w:r>
      <w:r w:rsidR="00093DEB" w:rsidRPr="00093DEB">
        <w:rPr>
          <w:rFonts w:ascii="Tahoma" w:hAnsi="Tahoma" w:cs="Tahoma"/>
          <w:sz w:val="24"/>
          <w:szCs w:val="24"/>
        </w:rPr>
        <w:t xml:space="preserve"> в Положение</w:t>
      </w:r>
      <w:r>
        <w:rPr>
          <w:rFonts w:ascii="Tahoma" w:hAnsi="Tahoma" w:cs="Tahoma"/>
          <w:sz w:val="24"/>
          <w:szCs w:val="24"/>
        </w:rPr>
        <w:t xml:space="preserve"> принимаемых работников под подпись до начала выполнения трудовых обязанностей.</w:t>
      </w:r>
      <w:r w:rsidRPr="00521F19">
        <w:rPr>
          <w:rFonts w:ascii="Tahoma" w:hAnsi="Tahoma" w:cs="Tahoma"/>
          <w:sz w:val="24"/>
          <w:szCs w:val="24"/>
        </w:rPr>
        <w:t xml:space="preserve"> </w:t>
      </w:r>
    </w:p>
    <w:p w14:paraId="1B103C36" w14:textId="042ACCBF" w:rsidR="000D63D0" w:rsidRPr="00A108B5" w:rsidRDefault="000D63D0" w:rsidP="003A3DF4">
      <w:pPr>
        <w:pStyle w:val="af2"/>
        <w:numPr>
          <w:ilvl w:val="1"/>
          <w:numId w:val="5"/>
        </w:numPr>
        <w:tabs>
          <w:tab w:val="left" w:pos="360"/>
          <w:tab w:val="left" w:pos="709"/>
          <w:tab w:val="left" w:pos="786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Обеспечить хранение л</w:t>
      </w:r>
      <w:r w:rsidRPr="009B0AFD">
        <w:rPr>
          <w:rFonts w:ascii="Tahoma" w:hAnsi="Tahoma" w:cs="Tahoma"/>
          <w:sz w:val="24"/>
          <w:szCs w:val="24"/>
        </w:rPr>
        <w:t>ист</w:t>
      </w:r>
      <w:r>
        <w:rPr>
          <w:rFonts w:ascii="Tahoma" w:hAnsi="Tahoma" w:cs="Tahoma"/>
          <w:sz w:val="24"/>
          <w:szCs w:val="24"/>
        </w:rPr>
        <w:t>ов</w:t>
      </w:r>
      <w:r w:rsidRPr="009B0AFD">
        <w:rPr>
          <w:rFonts w:ascii="Tahoma" w:hAnsi="Tahoma" w:cs="Tahoma"/>
          <w:sz w:val="24"/>
          <w:szCs w:val="24"/>
        </w:rPr>
        <w:t xml:space="preserve"> ознакомления в </w:t>
      </w:r>
      <w:r w:rsidR="00252415">
        <w:rPr>
          <w:rFonts w:ascii="Tahoma" w:hAnsi="Tahoma" w:cs="Tahoma"/>
          <w:sz w:val="24"/>
          <w:szCs w:val="24"/>
        </w:rPr>
        <w:t xml:space="preserve">структурных </w:t>
      </w:r>
      <w:r w:rsidR="009A27C5" w:rsidRPr="009B0AFD">
        <w:rPr>
          <w:rFonts w:ascii="Tahoma" w:hAnsi="Tahoma" w:cs="Tahoma"/>
          <w:sz w:val="24"/>
          <w:szCs w:val="24"/>
        </w:rPr>
        <w:t>подразделени</w:t>
      </w:r>
      <w:r w:rsidR="009A27C5">
        <w:rPr>
          <w:rFonts w:ascii="Tahoma" w:hAnsi="Tahoma" w:cs="Tahoma"/>
          <w:sz w:val="24"/>
          <w:szCs w:val="24"/>
        </w:rPr>
        <w:t>ях</w:t>
      </w:r>
      <w:r w:rsidRPr="009B0AFD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 xml:space="preserve"> </w:t>
      </w:r>
    </w:p>
    <w:p w14:paraId="58E2A9AD" w14:textId="77777777" w:rsidR="000D63D0" w:rsidRDefault="000D63D0" w:rsidP="003A3DF4">
      <w:pPr>
        <w:tabs>
          <w:tab w:val="left" w:pos="360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</w:p>
    <w:p w14:paraId="5F7372E0" w14:textId="4DC2D977" w:rsidR="000D63D0" w:rsidRPr="00E71BAE" w:rsidRDefault="000D63D0" w:rsidP="003A3DF4">
      <w:pPr>
        <w:numPr>
          <w:ilvl w:val="0"/>
          <w:numId w:val="5"/>
        </w:numPr>
        <w:tabs>
          <w:tab w:val="left" w:pos="709"/>
          <w:tab w:val="left" w:pos="993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E71BAE">
        <w:rPr>
          <w:rFonts w:ascii="Tahoma" w:hAnsi="Tahoma" w:cs="Tahoma"/>
          <w:sz w:val="24"/>
          <w:szCs w:val="24"/>
        </w:rPr>
        <w:t xml:space="preserve">Контроль исполнения настоящего приказа </w:t>
      </w:r>
      <w:r w:rsidR="00BD56A5">
        <w:rPr>
          <w:rFonts w:ascii="Tahoma" w:hAnsi="Tahoma" w:cs="Tahoma"/>
          <w:sz w:val="24"/>
          <w:szCs w:val="24"/>
        </w:rPr>
        <w:t xml:space="preserve">возложить на начальника </w:t>
      </w:r>
      <w:r w:rsidR="00BD56A5" w:rsidRPr="00BD56A5">
        <w:rPr>
          <w:rFonts w:ascii="Tahoma" w:hAnsi="Tahoma" w:cs="Tahoma"/>
          <w:sz w:val="24"/>
          <w:szCs w:val="24"/>
        </w:rPr>
        <w:t>Службы охраны труда, пожар</w:t>
      </w:r>
      <w:r w:rsidR="00252415">
        <w:rPr>
          <w:rFonts w:ascii="Tahoma" w:hAnsi="Tahoma" w:cs="Tahoma"/>
          <w:sz w:val="24"/>
          <w:szCs w:val="24"/>
        </w:rPr>
        <w:t>ной безопасности и экологии АО «ЕРП»</w:t>
      </w:r>
      <w:r w:rsidR="00103936">
        <w:rPr>
          <w:rFonts w:ascii="Tahoma" w:hAnsi="Tahoma" w:cs="Tahoma"/>
          <w:sz w:val="24"/>
          <w:szCs w:val="24"/>
        </w:rPr>
        <w:t xml:space="preserve"> Леонова</w:t>
      </w:r>
      <w:r w:rsidR="00EA3686">
        <w:rPr>
          <w:rFonts w:ascii="Tahoma" w:hAnsi="Tahoma" w:cs="Tahoma"/>
          <w:sz w:val="24"/>
          <w:szCs w:val="24"/>
        </w:rPr>
        <w:t xml:space="preserve"> Ю.Н</w:t>
      </w:r>
      <w:r>
        <w:rPr>
          <w:rFonts w:ascii="Tahoma" w:hAnsi="Tahoma" w:cs="Tahoma"/>
          <w:sz w:val="24"/>
          <w:szCs w:val="24"/>
        </w:rPr>
        <w:t>.</w:t>
      </w:r>
    </w:p>
    <w:p w14:paraId="5BD30C9E" w14:textId="3FBF2BB3" w:rsidR="001876F8" w:rsidRDefault="001876F8" w:rsidP="003851FA">
      <w:pPr>
        <w:tabs>
          <w:tab w:val="left" w:pos="-2268"/>
          <w:tab w:val="left" w:pos="0"/>
          <w:tab w:val="left" w:pos="567"/>
          <w:tab w:val="left" w:pos="709"/>
          <w:tab w:val="left" w:pos="786"/>
          <w:tab w:val="left" w:pos="993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14:paraId="4A98021C" w14:textId="77777777" w:rsidR="001876F8" w:rsidRDefault="001876F8" w:rsidP="001876F8">
      <w:pPr>
        <w:tabs>
          <w:tab w:val="left" w:pos="-2268"/>
          <w:tab w:val="left" w:pos="0"/>
        </w:tabs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14:paraId="4495B78D" w14:textId="77777777" w:rsidR="001876F8" w:rsidRPr="004A408F" w:rsidRDefault="001876F8" w:rsidP="001876F8">
      <w:pPr>
        <w:tabs>
          <w:tab w:val="left" w:pos="-2268"/>
          <w:tab w:val="left" w:pos="0"/>
        </w:tabs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tbl>
      <w:tblPr>
        <w:tblStyle w:val="af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1984"/>
      </w:tblGrid>
      <w:tr w:rsidR="00146E2B" w:rsidRPr="006274EC" w14:paraId="23A81F13" w14:textId="77777777" w:rsidTr="00146E2B">
        <w:tc>
          <w:tcPr>
            <w:tcW w:w="7338" w:type="dxa"/>
          </w:tcPr>
          <w:p w14:paraId="3E26F339" w14:textId="77777777" w:rsidR="00146E2B" w:rsidRPr="006274EC" w:rsidRDefault="00146E2B" w:rsidP="00E37A40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6274EC">
              <w:rPr>
                <w:rFonts w:ascii="Tahoma" w:hAnsi="Tahoma" w:cs="Tahoma"/>
                <w:b/>
                <w:sz w:val="24"/>
                <w:szCs w:val="24"/>
              </w:rPr>
              <w:t xml:space="preserve">Заместитель генерального директора </w:t>
            </w:r>
          </w:p>
          <w:p w14:paraId="774DA22E" w14:textId="77777777" w:rsidR="00146E2B" w:rsidRPr="006274EC" w:rsidRDefault="00146E2B" w:rsidP="00E37A40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6274EC">
              <w:rPr>
                <w:rFonts w:ascii="Tahoma" w:hAnsi="Tahoma" w:cs="Tahoma"/>
                <w:b/>
                <w:sz w:val="24"/>
                <w:szCs w:val="24"/>
              </w:rPr>
              <w:t>по производству - Исполнительный директор АО «ЕРП»</w:t>
            </w:r>
          </w:p>
          <w:p w14:paraId="7853B2B2" w14:textId="77777777" w:rsidR="00146E2B" w:rsidRPr="006274EC" w:rsidRDefault="00146E2B" w:rsidP="00E37A40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6274EC">
              <w:rPr>
                <w:rFonts w:ascii="Tahoma" w:hAnsi="Tahoma" w:cs="Tahoma"/>
                <w:b/>
                <w:sz w:val="24"/>
                <w:szCs w:val="24"/>
              </w:rPr>
              <w:t xml:space="preserve">ООО «Норникель - ЕРП», </w:t>
            </w:r>
          </w:p>
          <w:p w14:paraId="3DFB5DC3" w14:textId="77777777" w:rsidR="00146E2B" w:rsidRPr="006274EC" w:rsidRDefault="00146E2B" w:rsidP="00E37A40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6274EC">
              <w:rPr>
                <w:rFonts w:ascii="Tahoma" w:hAnsi="Tahoma" w:cs="Tahoma"/>
                <w:b/>
                <w:sz w:val="24"/>
                <w:szCs w:val="24"/>
              </w:rPr>
              <w:t>управляющей организации АО «ЕРП»</w:t>
            </w:r>
          </w:p>
        </w:tc>
        <w:tc>
          <w:tcPr>
            <w:tcW w:w="1984" w:type="dxa"/>
          </w:tcPr>
          <w:p w14:paraId="6F48C87F" w14:textId="77777777" w:rsidR="00146E2B" w:rsidRPr="006274EC" w:rsidRDefault="00146E2B" w:rsidP="00E37A4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564094FD" w14:textId="77777777" w:rsidR="00146E2B" w:rsidRPr="006274EC" w:rsidRDefault="00146E2B" w:rsidP="00E37A4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06A09AA3" w14:textId="77777777" w:rsidR="00146E2B" w:rsidRDefault="00146E2B" w:rsidP="00E37A40">
            <w:pPr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5A5901D5" w14:textId="77777777" w:rsidR="00146E2B" w:rsidRPr="006274EC" w:rsidRDefault="00146E2B" w:rsidP="00E37A40">
            <w:pPr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  <w:r w:rsidRPr="006274EC">
              <w:rPr>
                <w:rFonts w:ascii="Tahoma" w:hAnsi="Tahoma" w:cs="Tahoma"/>
                <w:b/>
                <w:sz w:val="24"/>
                <w:szCs w:val="24"/>
              </w:rPr>
              <w:t>Е.Е. Грудинов</w:t>
            </w:r>
          </w:p>
        </w:tc>
      </w:tr>
    </w:tbl>
    <w:p w14:paraId="77EE8093" w14:textId="77777777" w:rsidR="00C8333D" w:rsidRDefault="00C8333D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7AA8CAF8" w14:textId="16006D09" w:rsidR="00E321C0" w:rsidRDefault="00E321C0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5E67CE50" w14:textId="77777777" w:rsidR="00E2686C" w:rsidRDefault="00E2686C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4F62CC12" w14:textId="77777777" w:rsidR="00E2686C" w:rsidRDefault="00E2686C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1C3BB5CB" w14:textId="77777777" w:rsidR="00E2686C" w:rsidRDefault="00E2686C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39B9EBC3" w14:textId="77777777" w:rsidR="00E2686C" w:rsidRDefault="00E2686C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566AE31A" w14:textId="77777777" w:rsidR="00CF1BD2" w:rsidRDefault="00CF1BD2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5D974F29" w14:textId="77777777" w:rsidR="00CF1BD2" w:rsidRDefault="00CF1BD2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10C4B542" w14:textId="0064402A" w:rsidR="00CF1BD2" w:rsidRDefault="00CF1BD2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20FE3C30" w14:textId="5A3D5D2A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7F2BEA32" w14:textId="5BB2C76B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74993F64" w14:textId="594F3CD2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4FDD3235" w14:textId="43F38A5F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71104310" w14:textId="0E59E827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2A2BD67E" w14:textId="03F66919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1F2A9982" w14:textId="2BAC13F6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0386893C" w14:textId="3D3D506C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74430657" w14:textId="6FF0C8FB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035B447E" w14:textId="6DEF9A25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1BF9800B" w14:textId="5A29A722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0AFDA536" w14:textId="3A473314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23666FE4" w14:textId="53A1E914" w:rsidR="003A3DF4" w:rsidRDefault="003A3DF4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5EEC6ADD" w14:textId="77777777" w:rsidR="00CF1BD2" w:rsidRDefault="00CF1BD2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656A64E3" w14:textId="77777777" w:rsidR="00CF1BD2" w:rsidRDefault="00CF1BD2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3DAD5658" w14:textId="77777777" w:rsidR="00CF1BD2" w:rsidRDefault="00CF1BD2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3DD64DCD" w14:textId="0DEB6724" w:rsidR="00CF1BD2" w:rsidRDefault="00CF1BD2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1AE08B0D" w14:textId="60482A1C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4B84508F" w14:textId="56C1449A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4F719BCA" w14:textId="3C076F92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04501886" w14:textId="5E512705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6A52C926" w14:textId="5E8F12EC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31D5C612" w14:textId="4590365F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4882B912" w14:textId="3B257B6E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27FD0EC4" w14:textId="1F96B559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73B7E4CE" w14:textId="73542544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7E26A3A0" w14:textId="0B743AA7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04FAD883" w14:textId="77853ED1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4DC7E16B" w14:textId="01AE8754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1F8A499B" w14:textId="6147A09F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13E9E3DC" w14:textId="77777777" w:rsidR="00252415" w:rsidRDefault="00252415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2A88D8A8" w14:textId="77777777" w:rsidR="00CF1BD2" w:rsidRDefault="00CF1BD2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color w:val="595959" w:themeColor="text1" w:themeTint="A6"/>
          <w:sz w:val="20"/>
          <w:szCs w:val="20"/>
        </w:rPr>
      </w:pPr>
    </w:p>
    <w:p w14:paraId="13F12F40" w14:textId="30CBD96F" w:rsidR="00F46B22" w:rsidRPr="00CB1971" w:rsidRDefault="00BA3E9D" w:rsidP="00F46B2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B1971">
        <w:rPr>
          <w:rFonts w:ascii="Tahoma" w:hAnsi="Tahoma" w:cs="Tahoma"/>
          <w:sz w:val="20"/>
          <w:szCs w:val="20"/>
        </w:rPr>
        <w:t>Захаров С.</w:t>
      </w:r>
      <w:r w:rsidR="0061267A" w:rsidRPr="00CB1971">
        <w:rPr>
          <w:rFonts w:ascii="Tahoma" w:hAnsi="Tahoma" w:cs="Tahoma"/>
          <w:sz w:val="20"/>
          <w:szCs w:val="20"/>
        </w:rPr>
        <w:t>А.</w:t>
      </w:r>
      <w:r w:rsidR="00F46B22" w:rsidRPr="00CB1971">
        <w:rPr>
          <w:rFonts w:ascii="Tahoma" w:hAnsi="Tahoma" w:cs="Tahoma"/>
          <w:sz w:val="20"/>
          <w:szCs w:val="20"/>
        </w:rPr>
        <w:t>, тел. 259-</w:t>
      </w:r>
      <w:r w:rsidRPr="00CB1971">
        <w:rPr>
          <w:rFonts w:ascii="Tahoma" w:hAnsi="Tahoma" w:cs="Tahoma"/>
          <w:sz w:val="20"/>
          <w:szCs w:val="20"/>
        </w:rPr>
        <w:t>18-37</w:t>
      </w:r>
    </w:p>
    <w:sectPr w:rsidR="00F46B22" w:rsidRPr="00CB1971" w:rsidSect="008419F0">
      <w:footerReference w:type="default" r:id="rId10"/>
      <w:pgSz w:w="11906" w:h="16838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CB8A8" w14:textId="77777777" w:rsidR="00F545C7" w:rsidRDefault="00F545C7">
      <w:pPr>
        <w:spacing w:after="0" w:line="240" w:lineRule="auto"/>
      </w:pPr>
      <w:r>
        <w:separator/>
      </w:r>
    </w:p>
  </w:endnote>
  <w:endnote w:type="continuationSeparator" w:id="0">
    <w:p w14:paraId="4551A579" w14:textId="77777777" w:rsidR="00F545C7" w:rsidRDefault="00F54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3081259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14:paraId="17E7675B" w14:textId="617E44FD" w:rsidR="009331E8" w:rsidRPr="009331E8" w:rsidRDefault="009331E8">
        <w:pPr>
          <w:pStyle w:val="ad"/>
          <w:jc w:val="right"/>
          <w:rPr>
            <w:rFonts w:ascii="Tahoma" w:hAnsi="Tahoma" w:cs="Tahoma"/>
            <w:sz w:val="24"/>
            <w:szCs w:val="24"/>
          </w:rPr>
        </w:pPr>
        <w:r w:rsidRPr="009331E8">
          <w:rPr>
            <w:rFonts w:ascii="Tahoma" w:hAnsi="Tahoma" w:cs="Tahoma"/>
            <w:sz w:val="24"/>
            <w:szCs w:val="24"/>
          </w:rPr>
          <w:fldChar w:fldCharType="begin"/>
        </w:r>
        <w:r w:rsidRPr="009331E8">
          <w:rPr>
            <w:rFonts w:ascii="Tahoma" w:hAnsi="Tahoma" w:cs="Tahoma"/>
            <w:sz w:val="24"/>
            <w:szCs w:val="24"/>
          </w:rPr>
          <w:instrText>PAGE   \* MERGEFORMAT</w:instrText>
        </w:r>
        <w:r w:rsidRPr="009331E8">
          <w:rPr>
            <w:rFonts w:ascii="Tahoma" w:hAnsi="Tahoma" w:cs="Tahoma"/>
            <w:sz w:val="24"/>
            <w:szCs w:val="24"/>
          </w:rPr>
          <w:fldChar w:fldCharType="separate"/>
        </w:r>
        <w:r w:rsidR="00376283">
          <w:rPr>
            <w:rFonts w:ascii="Tahoma" w:hAnsi="Tahoma" w:cs="Tahoma"/>
            <w:noProof/>
            <w:sz w:val="24"/>
            <w:szCs w:val="24"/>
          </w:rPr>
          <w:t>2</w:t>
        </w:r>
        <w:r w:rsidRPr="009331E8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14:paraId="6DC1891B" w14:textId="0B0FE701" w:rsidR="006D7105" w:rsidRDefault="006D7105">
    <w:pPr>
      <w:pStyle w:val="ad"/>
      <w:jc w:val="right"/>
      <w:rPr>
        <w:rFonts w:ascii="Tahoma" w:hAnsi="Tahoma" w:cs="Tahom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74193" w14:textId="77777777" w:rsidR="00F545C7" w:rsidRDefault="00F545C7">
      <w:pPr>
        <w:spacing w:after="0" w:line="240" w:lineRule="auto"/>
      </w:pPr>
      <w:r>
        <w:separator/>
      </w:r>
    </w:p>
  </w:footnote>
  <w:footnote w:type="continuationSeparator" w:id="0">
    <w:p w14:paraId="6E8412E0" w14:textId="77777777" w:rsidR="00F545C7" w:rsidRDefault="00F54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421E"/>
    <w:multiLevelType w:val="multilevel"/>
    <w:tmpl w:val="9EC2E03E"/>
    <w:lvl w:ilvl="0">
      <w:start w:val="1"/>
      <w:numFmt w:val="decimal"/>
      <w:lvlText w:val="%1."/>
      <w:lvlJc w:val="left"/>
      <w:pPr>
        <w:ind w:left="561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" w15:restartNumberingAfterBreak="0">
    <w:nsid w:val="04611D51"/>
    <w:multiLevelType w:val="multilevel"/>
    <w:tmpl w:val="A98E6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" w15:restartNumberingAfterBreak="0">
    <w:nsid w:val="21C9511A"/>
    <w:multiLevelType w:val="multilevel"/>
    <w:tmpl w:val="9EC2E03E"/>
    <w:lvl w:ilvl="0">
      <w:start w:val="1"/>
      <w:numFmt w:val="decimal"/>
      <w:lvlText w:val="%1."/>
      <w:lvlJc w:val="left"/>
      <w:pPr>
        <w:ind w:left="561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3CE37DEE"/>
    <w:multiLevelType w:val="hybridMultilevel"/>
    <w:tmpl w:val="6090E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04E2B"/>
    <w:multiLevelType w:val="multilevel"/>
    <w:tmpl w:val="72E04E2B"/>
    <w:lvl w:ilvl="0">
      <w:start w:val="1"/>
      <w:numFmt w:val="decimal"/>
      <w:lvlText w:val="%1."/>
      <w:lvlJc w:val="left"/>
      <w:pPr>
        <w:tabs>
          <w:tab w:val="left" w:pos="4755"/>
        </w:tabs>
        <w:ind w:left="475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181"/>
        </w:tabs>
        <w:ind w:left="5181" w:hanging="360"/>
      </w:pPr>
      <w:rPr>
        <w:rFonts w:hint="default"/>
        <w:color w:val="000000" w:themeColor="text1"/>
      </w:rPr>
    </w:lvl>
    <w:lvl w:ilvl="2">
      <w:start w:val="1"/>
      <w:numFmt w:val="bullet"/>
      <w:lvlText w:val=""/>
      <w:lvlJc w:val="left"/>
      <w:pPr>
        <w:tabs>
          <w:tab w:val="left" w:pos="5835"/>
        </w:tabs>
        <w:ind w:left="5835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left" w:pos="6195"/>
        </w:tabs>
        <w:ind w:left="6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6915"/>
        </w:tabs>
        <w:ind w:left="69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7275"/>
        </w:tabs>
        <w:ind w:left="7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7995"/>
        </w:tabs>
        <w:ind w:left="799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8355"/>
        </w:tabs>
        <w:ind w:left="83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9075"/>
        </w:tabs>
        <w:ind w:left="9075" w:hanging="1800"/>
      </w:pPr>
      <w:rPr>
        <w:rFonts w:hint="default"/>
      </w:rPr>
    </w:lvl>
  </w:abstractNum>
  <w:abstractNum w:abstractNumId="5" w15:restartNumberingAfterBreak="0">
    <w:nsid w:val="770121B9"/>
    <w:multiLevelType w:val="hybridMultilevel"/>
    <w:tmpl w:val="21C4CE64"/>
    <w:lvl w:ilvl="0" w:tplc="4A783B8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0043E"/>
    <w:rsid w:val="00002924"/>
    <w:rsid w:val="00013DC4"/>
    <w:rsid w:val="00017175"/>
    <w:rsid w:val="0002498A"/>
    <w:rsid w:val="00030A96"/>
    <w:rsid w:val="00034F95"/>
    <w:rsid w:val="000356A3"/>
    <w:rsid w:val="000357FF"/>
    <w:rsid w:val="00040709"/>
    <w:rsid w:val="000430E7"/>
    <w:rsid w:val="000536B1"/>
    <w:rsid w:val="00064ABD"/>
    <w:rsid w:val="0007062B"/>
    <w:rsid w:val="00073C64"/>
    <w:rsid w:val="00074722"/>
    <w:rsid w:val="0007632E"/>
    <w:rsid w:val="000860E9"/>
    <w:rsid w:val="00093DEB"/>
    <w:rsid w:val="000968E1"/>
    <w:rsid w:val="000A028A"/>
    <w:rsid w:val="000C21F4"/>
    <w:rsid w:val="000C35EA"/>
    <w:rsid w:val="000D301F"/>
    <w:rsid w:val="000D62FD"/>
    <w:rsid w:val="000D63D0"/>
    <w:rsid w:val="000D6FD4"/>
    <w:rsid w:val="000D7D4A"/>
    <w:rsid w:val="000E1F6D"/>
    <w:rsid w:val="000E45B3"/>
    <w:rsid w:val="000F12A5"/>
    <w:rsid w:val="000F4250"/>
    <w:rsid w:val="000F488B"/>
    <w:rsid w:val="0010158E"/>
    <w:rsid w:val="00103936"/>
    <w:rsid w:val="001043DA"/>
    <w:rsid w:val="00105F42"/>
    <w:rsid w:val="0010699C"/>
    <w:rsid w:val="0011153C"/>
    <w:rsid w:val="00116927"/>
    <w:rsid w:val="001226F4"/>
    <w:rsid w:val="00123425"/>
    <w:rsid w:val="00132C63"/>
    <w:rsid w:val="001344D1"/>
    <w:rsid w:val="00136BB5"/>
    <w:rsid w:val="001374A0"/>
    <w:rsid w:val="0014153B"/>
    <w:rsid w:val="00145D50"/>
    <w:rsid w:val="00146E2B"/>
    <w:rsid w:val="001578E0"/>
    <w:rsid w:val="001620A8"/>
    <w:rsid w:val="00163E43"/>
    <w:rsid w:val="00165EF4"/>
    <w:rsid w:val="00166997"/>
    <w:rsid w:val="0017161C"/>
    <w:rsid w:val="001764FF"/>
    <w:rsid w:val="00176C96"/>
    <w:rsid w:val="00181E59"/>
    <w:rsid w:val="00185C71"/>
    <w:rsid w:val="001876F8"/>
    <w:rsid w:val="00196785"/>
    <w:rsid w:val="001B0063"/>
    <w:rsid w:val="001B142A"/>
    <w:rsid w:val="001B5FAD"/>
    <w:rsid w:val="001C0DBD"/>
    <w:rsid w:val="001C3FF7"/>
    <w:rsid w:val="001C570E"/>
    <w:rsid w:val="001C7DC3"/>
    <w:rsid w:val="001D156C"/>
    <w:rsid w:val="001E277C"/>
    <w:rsid w:val="001E36A2"/>
    <w:rsid w:val="001E7794"/>
    <w:rsid w:val="001F73FC"/>
    <w:rsid w:val="00207885"/>
    <w:rsid w:val="00210764"/>
    <w:rsid w:val="0021378E"/>
    <w:rsid w:val="002168F3"/>
    <w:rsid w:val="002205D3"/>
    <w:rsid w:val="002235AD"/>
    <w:rsid w:val="00223C63"/>
    <w:rsid w:val="00230991"/>
    <w:rsid w:val="00241984"/>
    <w:rsid w:val="00241ECE"/>
    <w:rsid w:val="00245EAC"/>
    <w:rsid w:val="00252415"/>
    <w:rsid w:val="00253701"/>
    <w:rsid w:val="002539CC"/>
    <w:rsid w:val="0025695F"/>
    <w:rsid w:val="00257E1B"/>
    <w:rsid w:val="00260B91"/>
    <w:rsid w:val="00272745"/>
    <w:rsid w:val="00290E03"/>
    <w:rsid w:val="00295010"/>
    <w:rsid w:val="00297011"/>
    <w:rsid w:val="002B29E4"/>
    <w:rsid w:val="002C3E84"/>
    <w:rsid w:val="002D6029"/>
    <w:rsid w:val="002E6A53"/>
    <w:rsid w:val="002F76F6"/>
    <w:rsid w:val="0030254C"/>
    <w:rsid w:val="00303775"/>
    <w:rsid w:val="00305F92"/>
    <w:rsid w:val="0031463C"/>
    <w:rsid w:val="00315567"/>
    <w:rsid w:val="00322313"/>
    <w:rsid w:val="00323217"/>
    <w:rsid w:val="00324F81"/>
    <w:rsid w:val="0033392C"/>
    <w:rsid w:val="003347F8"/>
    <w:rsid w:val="00334B21"/>
    <w:rsid w:val="00337F6C"/>
    <w:rsid w:val="00347495"/>
    <w:rsid w:val="003539F0"/>
    <w:rsid w:val="003568CF"/>
    <w:rsid w:val="003642E4"/>
    <w:rsid w:val="00365627"/>
    <w:rsid w:val="00376283"/>
    <w:rsid w:val="003769B7"/>
    <w:rsid w:val="00377C83"/>
    <w:rsid w:val="00381453"/>
    <w:rsid w:val="003851FA"/>
    <w:rsid w:val="00385931"/>
    <w:rsid w:val="00385A4F"/>
    <w:rsid w:val="00387D3F"/>
    <w:rsid w:val="003906E1"/>
    <w:rsid w:val="003915FD"/>
    <w:rsid w:val="003947FD"/>
    <w:rsid w:val="00397AF5"/>
    <w:rsid w:val="003A3DF4"/>
    <w:rsid w:val="003A5D7A"/>
    <w:rsid w:val="003C0BF0"/>
    <w:rsid w:val="003C271A"/>
    <w:rsid w:val="003C5BF7"/>
    <w:rsid w:val="003C62CE"/>
    <w:rsid w:val="003C67D2"/>
    <w:rsid w:val="003C686B"/>
    <w:rsid w:val="003D02E6"/>
    <w:rsid w:val="003E6774"/>
    <w:rsid w:val="003F0BB9"/>
    <w:rsid w:val="003F759C"/>
    <w:rsid w:val="0041253A"/>
    <w:rsid w:val="00412BA5"/>
    <w:rsid w:val="00414AB1"/>
    <w:rsid w:val="00414FCB"/>
    <w:rsid w:val="004207E0"/>
    <w:rsid w:val="00422C03"/>
    <w:rsid w:val="00425A1F"/>
    <w:rsid w:val="00432148"/>
    <w:rsid w:val="00453E3D"/>
    <w:rsid w:val="00462E60"/>
    <w:rsid w:val="00466084"/>
    <w:rsid w:val="00466D75"/>
    <w:rsid w:val="00467AFA"/>
    <w:rsid w:val="00467DA2"/>
    <w:rsid w:val="004719F1"/>
    <w:rsid w:val="00484D50"/>
    <w:rsid w:val="00491144"/>
    <w:rsid w:val="004956BC"/>
    <w:rsid w:val="004960EF"/>
    <w:rsid w:val="00497B82"/>
    <w:rsid w:val="00497DB5"/>
    <w:rsid w:val="004A6B82"/>
    <w:rsid w:val="004B50B2"/>
    <w:rsid w:val="004B5FAC"/>
    <w:rsid w:val="004C3749"/>
    <w:rsid w:val="004D6D74"/>
    <w:rsid w:val="004F1312"/>
    <w:rsid w:val="004F19F9"/>
    <w:rsid w:val="004F649C"/>
    <w:rsid w:val="004F7409"/>
    <w:rsid w:val="00504DDB"/>
    <w:rsid w:val="00520246"/>
    <w:rsid w:val="005211E9"/>
    <w:rsid w:val="00523EA1"/>
    <w:rsid w:val="0052546F"/>
    <w:rsid w:val="00535D1E"/>
    <w:rsid w:val="00542935"/>
    <w:rsid w:val="00542FC4"/>
    <w:rsid w:val="0054387E"/>
    <w:rsid w:val="00546CB5"/>
    <w:rsid w:val="00550806"/>
    <w:rsid w:val="00550B97"/>
    <w:rsid w:val="00552E3E"/>
    <w:rsid w:val="00560592"/>
    <w:rsid w:val="0056067B"/>
    <w:rsid w:val="00560829"/>
    <w:rsid w:val="005634D7"/>
    <w:rsid w:val="00564A64"/>
    <w:rsid w:val="00576B8C"/>
    <w:rsid w:val="00585D70"/>
    <w:rsid w:val="00586671"/>
    <w:rsid w:val="005926CE"/>
    <w:rsid w:val="005A3DA8"/>
    <w:rsid w:val="005A652C"/>
    <w:rsid w:val="005A67FD"/>
    <w:rsid w:val="005B53AF"/>
    <w:rsid w:val="005B7DD3"/>
    <w:rsid w:val="005C098A"/>
    <w:rsid w:val="005C09A3"/>
    <w:rsid w:val="005C0C0D"/>
    <w:rsid w:val="005C2EC0"/>
    <w:rsid w:val="005C46DF"/>
    <w:rsid w:val="005D307E"/>
    <w:rsid w:val="005E1B52"/>
    <w:rsid w:val="0060294C"/>
    <w:rsid w:val="00604E11"/>
    <w:rsid w:val="00605CC4"/>
    <w:rsid w:val="00607789"/>
    <w:rsid w:val="0061267A"/>
    <w:rsid w:val="006158CB"/>
    <w:rsid w:val="00622615"/>
    <w:rsid w:val="006226C0"/>
    <w:rsid w:val="00635B9D"/>
    <w:rsid w:val="0065457D"/>
    <w:rsid w:val="0065529C"/>
    <w:rsid w:val="0067654E"/>
    <w:rsid w:val="0067768C"/>
    <w:rsid w:val="00677A82"/>
    <w:rsid w:val="00691650"/>
    <w:rsid w:val="00694964"/>
    <w:rsid w:val="00695868"/>
    <w:rsid w:val="006A10E4"/>
    <w:rsid w:val="006A2BF1"/>
    <w:rsid w:val="006A3C6A"/>
    <w:rsid w:val="006A4BAE"/>
    <w:rsid w:val="006B758E"/>
    <w:rsid w:val="006C211E"/>
    <w:rsid w:val="006C5CF1"/>
    <w:rsid w:val="006D5F10"/>
    <w:rsid w:val="006D7105"/>
    <w:rsid w:val="006E2EC8"/>
    <w:rsid w:val="006E60D3"/>
    <w:rsid w:val="006F226A"/>
    <w:rsid w:val="006F28ED"/>
    <w:rsid w:val="006F525E"/>
    <w:rsid w:val="0070000E"/>
    <w:rsid w:val="007017D4"/>
    <w:rsid w:val="00704F01"/>
    <w:rsid w:val="007060F7"/>
    <w:rsid w:val="00707F64"/>
    <w:rsid w:val="007256F0"/>
    <w:rsid w:val="00732E2C"/>
    <w:rsid w:val="0073585A"/>
    <w:rsid w:val="007505E1"/>
    <w:rsid w:val="0075414A"/>
    <w:rsid w:val="00765A7E"/>
    <w:rsid w:val="00774B73"/>
    <w:rsid w:val="0078323E"/>
    <w:rsid w:val="0079403B"/>
    <w:rsid w:val="00794C99"/>
    <w:rsid w:val="007A2E94"/>
    <w:rsid w:val="007A5A83"/>
    <w:rsid w:val="007B15BE"/>
    <w:rsid w:val="007D0256"/>
    <w:rsid w:val="007D0F26"/>
    <w:rsid w:val="007D6230"/>
    <w:rsid w:val="007D7AD5"/>
    <w:rsid w:val="007E2292"/>
    <w:rsid w:val="007E465E"/>
    <w:rsid w:val="007E59DB"/>
    <w:rsid w:val="007E730B"/>
    <w:rsid w:val="007E7676"/>
    <w:rsid w:val="007E7EFB"/>
    <w:rsid w:val="007F035A"/>
    <w:rsid w:val="007F5680"/>
    <w:rsid w:val="008027F1"/>
    <w:rsid w:val="00803DA7"/>
    <w:rsid w:val="00806BF9"/>
    <w:rsid w:val="00806D8A"/>
    <w:rsid w:val="00824DFE"/>
    <w:rsid w:val="00825A0A"/>
    <w:rsid w:val="00831C2F"/>
    <w:rsid w:val="008407F4"/>
    <w:rsid w:val="008419F0"/>
    <w:rsid w:val="00842452"/>
    <w:rsid w:val="00842ACF"/>
    <w:rsid w:val="0084530B"/>
    <w:rsid w:val="00851F55"/>
    <w:rsid w:val="00857F2E"/>
    <w:rsid w:val="00867511"/>
    <w:rsid w:val="00867A90"/>
    <w:rsid w:val="00881B0C"/>
    <w:rsid w:val="008825AB"/>
    <w:rsid w:val="00886863"/>
    <w:rsid w:val="00886E24"/>
    <w:rsid w:val="00895D67"/>
    <w:rsid w:val="008A74AE"/>
    <w:rsid w:val="008B16A8"/>
    <w:rsid w:val="008B3C85"/>
    <w:rsid w:val="008B725F"/>
    <w:rsid w:val="008C052E"/>
    <w:rsid w:val="008C237D"/>
    <w:rsid w:val="008C376B"/>
    <w:rsid w:val="008F687F"/>
    <w:rsid w:val="0090118C"/>
    <w:rsid w:val="00901F63"/>
    <w:rsid w:val="00913E7E"/>
    <w:rsid w:val="00917E59"/>
    <w:rsid w:val="009204A0"/>
    <w:rsid w:val="00924FF7"/>
    <w:rsid w:val="009331E8"/>
    <w:rsid w:val="009345D6"/>
    <w:rsid w:val="0094459A"/>
    <w:rsid w:val="00953B06"/>
    <w:rsid w:val="00956540"/>
    <w:rsid w:val="00956932"/>
    <w:rsid w:val="00962637"/>
    <w:rsid w:val="00973784"/>
    <w:rsid w:val="00975B87"/>
    <w:rsid w:val="00975BC8"/>
    <w:rsid w:val="009767F5"/>
    <w:rsid w:val="00984EA9"/>
    <w:rsid w:val="0098560A"/>
    <w:rsid w:val="009926D9"/>
    <w:rsid w:val="009A27C5"/>
    <w:rsid w:val="009A2B5B"/>
    <w:rsid w:val="009B15FF"/>
    <w:rsid w:val="009B4E5A"/>
    <w:rsid w:val="009B5ABA"/>
    <w:rsid w:val="009C52AB"/>
    <w:rsid w:val="009D7DB9"/>
    <w:rsid w:val="009E4B1B"/>
    <w:rsid w:val="009F251A"/>
    <w:rsid w:val="009F60EF"/>
    <w:rsid w:val="00A20787"/>
    <w:rsid w:val="00A22BB2"/>
    <w:rsid w:val="00A24138"/>
    <w:rsid w:val="00A257C7"/>
    <w:rsid w:val="00A31B79"/>
    <w:rsid w:val="00A45B5D"/>
    <w:rsid w:val="00A47B32"/>
    <w:rsid w:val="00A51000"/>
    <w:rsid w:val="00A52C4D"/>
    <w:rsid w:val="00A5340B"/>
    <w:rsid w:val="00A56C75"/>
    <w:rsid w:val="00A6067E"/>
    <w:rsid w:val="00A60683"/>
    <w:rsid w:val="00A61BFD"/>
    <w:rsid w:val="00A62003"/>
    <w:rsid w:val="00A62700"/>
    <w:rsid w:val="00A74F35"/>
    <w:rsid w:val="00A77F87"/>
    <w:rsid w:val="00A846CE"/>
    <w:rsid w:val="00A84E28"/>
    <w:rsid w:val="00A86EA9"/>
    <w:rsid w:val="00A9115E"/>
    <w:rsid w:val="00A9538A"/>
    <w:rsid w:val="00AA456E"/>
    <w:rsid w:val="00AA4AFD"/>
    <w:rsid w:val="00AB2A10"/>
    <w:rsid w:val="00AC3D76"/>
    <w:rsid w:val="00AD1E34"/>
    <w:rsid w:val="00AD2EB6"/>
    <w:rsid w:val="00AE1FD2"/>
    <w:rsid w:val="00AF363B"/>
    <w:rsid w:val="00AF5984"/>
    <w:rsid w:val="00B01F95"/>
    <w:rsid w:val="00B034F2"/>
    <w:rsid w:val="00B12244"/>
    <w:rsid w:val="00B141E6"/>
    <w:rsid w:val="00B14FAE"/>
    <w:rsid w:val="00B217C6"/>
    <w:rsid w:val="00B22168"/>
    <w:rsid w:val="00B26678"/>
    <w:rsid w:val="00B2672B"/>
    <w:rsid w:val="00B305FB"/>
    <w:rsid w:val="00B3637A"/>
    <w:rsid w:val="00B365E7"/>
    <w:rsid w:val="00B366B7"/>
    <w:rsid w:val="00B5708F"/>
    <w:rsid w:val="00B60636"/>
    <w:rsid w:val="00B6218D"/>
    <w:rsid w:val="00B72E4E"/>
    <w:rsid w:val="00B901DA"/>
    <w:rsid w:val="00B92670"/>
    <w:rsid w:val="00BA18F0"/>
    <w:rsid w:val="00BA1995"/>
    <w:rsid w:val="00BA25CC"/>
    <w:rsid w:val="00BA3E9D"/>
    <w:rsid w:val="00BA56E6"/>
    <w:rsid w:val="00BA6BF1"/>
    <w:rsid w:val="00BB22A1"/>
    <w:rsid w:val="00BB238C"/>
    <w:rsid w:val="00BB44A7"/>
    <w:rsid w:val="00BB71E3"/>
    <w:rsid w:val="00BC08C0"/>
    <w:rsid w:val="00BC0FFD"/>
    <w:rsid w:val="00BC34E3"/>
    <w:rsid w:val="00BC3D67"/>
    <w:rsid w:val="00BC4838"/>
    <w:rsid w:val="00BD2F43"/>
    <w:rsid w:val="00BD480A"/>
    <w:rsid w:val="00BD56A5"/>
    <w:rsid w:val="00BD7CE8"/>
    <w:rsid w:val="00BD7F5F"/>
    <w:rsid w:val="00BE1B46"/>
    <w:rsid w:val="00BE21CC"/>
    <w:rsid w:val="00BE3107"/>
    <w:rsid w:val="00BE3854"/>
    <w:rsid w:val="00BF132D"/>
    <w:rsid w:val="00BF48DD"/>
    <w:rsid w:val="00BF5464"/>
    <w:rsid w:val="00BF54BE"/>
    <w:rsid w:val="00BF6201"/>
    <w:rsid w:val="00C00DA5"/>
    <w:rsid w:val="00C05656"/>
    <w:rsid w:val="00C0721F"/>
    <w:rsid w:val="00C127D3"/>
    <w:rsid w:val="00C15D98"/>
    <w:rsid w:val="00C16F27"/>
    <w:rsid w:val="00C17528"/>
    <w:rsid w:val="00C2059B"/>
    <w:rsid w:val="00C2151F"/>
    <w:rsid w:val="00C25CC0"/>
    <w:rsid w:val="00C2655A"/>
    <w:rsid w:val="00C32810"/>
    <w:rsid w:val="00C33F82"/>
    <w:rsid w:val="00C3455E"/>
    <w:rsid w:val="00C56391"/>
    <w:rsid w:val="00C64EB2"/>
    <w:rsid w:val="00C66F4C"/>
    <w:rsid w:val="00C7678D"/>
    <w:rsid w:val="00C770D0"/>
    <w:rsid w:val="00C7733C"/>
    <w:rsid w:val="00C823B8"/>
    <w:rsid w:val="00C8333D"/>
    <w:rsid w:val="00C849FF"/>
    <w:rsid w:val="00C93136"/>
    <w:rsid w:val="00CA2E47"/>
    <w:rsid w:val="00CA6EC6"/>
    <w:rsid w:val="00CB1971"/>
    <w:rsid w:val="00CB6A1F"/>
    <w:rsid w:val="00CC47B2"/>
    <w:rsid w:val="00CD3C00"/>
    <w:rsid w:val="00CE2889"/>
    <w:rsid w:val="00CE59BD"/>
    <w:rsid w:val="00CF1BD2"/>
    <w:rsid w:val="00CF4B57"/>
    <w:rsid w:val="00D11EE5"/>
    <w:rsid w:val="00D20696"/>
    <w:rsid w:val="00D21A21"/>
    <w:rsid w:val="00D226A7"/>
    <w:rsid w:val="00D24358"/>
    <w:rsid w:val="00D25C04"/>
    <w:rsid w:val="00D32C61"/>
    <w:rsid w:val="00D3365B"/>
    <w:rsid w:val="00D347B2"/>
    <w:rsid w:val="00D35C21"/>
    <w:rsid w:val="00D42330"/>
    <w:rsid w:val="00D42DA7"/>
    <w:rsid w:val="00D46A8F"/>
    <w:rsid w:val="00D56FB3"/>
    <w:rsid w:val="00D62C93"/>
    <w:rsid w:val="00D64A64"/>
    <w:rsid w:val="00D65894"/>
    <w:rsid w:val="00D65B8F"/>
    <w:rsid w:val="00D67206"/>
    <w:rsid w:val="00D829B0"/>
    <w:rsid w:val="00D95491"/>
    <w:rsid w:val="00DA6732"/>
    <w:rsid w:val="00DB09E8"/>
    <w:rsid w:val="00DB4D4A"/>
    <w:rsid w:val="00DC486E"/>
    <w:rsid w:val="00DD0907"/>
    <w:rsid w:val="00DD30E2"/>
    <w:rsid w:val="00DD42B6"/>
    <w:rsid w:val="00DE0DD9"/>
    <w:rsid w:val="00DF6756"/>
    <w:rsid w:val="00E03359"/>
    <w:rsid w:val="00E11490"/>
    <w:rsid w:val="00E24840"/>
    <w:rsid w:val="00E250A6"/>
    <w:rsid w:val="00E25A32"/>
    <w:rsid w:val="00E2686C"/>
    <w:rsid w:val="00E277DC"/>
    <w:rsid w:val="00E321C0"/>
    <w:rsid w:val="00E3255D"/>
    <w:rsid w:val="00E366EE"/>
    <w:rsid w:val="00E37A1A"/>
    <w:rsid w:val="00E40F23"/>
    <w:rsid w:val="00E4103E"/>
    <w:rsid w:val="00E4448F"/>
    <w:rsid w:val="00E52FC3"/>
    <w:rsid w:val="00E70450"/>
    <w:rsid w:val="00E82F66"/>
    <w:rsid w:val="00E86218"/>
    <w:rsid w:val="00EA2A01"/>
    <w:rsid w:val="00EA3686"/>
    <w:rsid w:val="00EA540A"/>
    <w:rsid w:val="00EA704B"/>
    <w:rsid w:val="00EB251D"/>
    <w:rsid w:val="00EB3C37"/>
    <w:rsid w:val="00EB5278"/>
    <w:rsid w:val="00EC7848"/>
    <w:rsid w:val="00EC78FB"/>
    <w:rsid w:val="00ED0F6F"/>
    <w:rsid w:val="00ED642E"/>
    <w:rsid w:val="00EE0CD7"/>
    <w:rsid w:val="00F0367B"/>
    <w:rsid w:val="00F1051D"/>
    <w:rsid w:val="00F27C77"/>
    <w:rsid w:val="00F3146B"/>
    <w:rsid w:val="00F3229F"/>
    <w:rsid w:val="00F332FC"/>
    <w:rsid w:val="00F44E37"/>
    <w:rsid w:val="00F46B22"/>
    <w:rsid w:val="00F50A0A"/>
    <w:rsid w:val="00F545C7"/>
    <w:rsid w:val="00F54D81"/>
    <w:rsid w:val="00F603CD"/>
    <w:rsid w:val="00F6305A"/>
    <w:rsid w:val="00F7566C"/>
    <w:rsid w:val="00F80DB6"/>
    <w:rsid w:val="00F81DE3"/>
    <w:rsid w:val="00F91463"/>
    <w:rsid w:val="00F93BCE"/>
    <w:rsid w:val="00F93D70"/>
    <w:rsid w:val="00FA2D29"/>
    <w:rsid w:val="00FA570D"/>
    <w:rsid w:val="00FA640B"/>
    <w:rsid w:val="00FB0C79"/>
    <w:rsid w:val="00FB5FB0"/>
    <w:rsid w:val="00FB7DF3"/>
    <w:rsid w:val="00FC1A49"/>
    <w:rsid w:val="00FC7252"/>
    <w:rsid w:val="00FC72F4"/>
    <w:rsid w:val="00FD576F"/>
    <w:rsid w:val="00FE7A21"/>
    <w:rsid w:val="00FF1DAB"/>
    <w:rsid w:val="18CD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7B796B"/>
  <w15:docId w15:val="{60490FE3-A7C7-43DB-A09C-D429B669C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9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qFormat/>
    <w:rPr>
      <w:b/>
      <w:bCs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0">
    <w:name w:val="Hyperlink"/>
    <w:semiHidden/>
    <w:qFormat/>
    <w:rPr>
      <w:color w:val="0000FF"/>
      <w:u w:val="single"/>
    </w:rPr>
  </w:style>
  <w:style w:type="table" w:styleId="af1">
    <w:name w:val="Table Grid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pPr>
      <w:spacing w:after="0" w:line="240" w:lineRule="auto"/>
    </w:pPr>
    <w:rPr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ae">
    <w:name w:val="Нижний колонтитул Знак"/>
    <w:basedOn w:val="a0"/>
    <w:link w:val="ad"/>
    <w:uiPriority w:val="99"/>
    <w:qFormat/>
  </w:style>
  <w:style w:type="character" w:customStyle="1" w:styleId="90">
    <w:name w:val="Заголовок 9 Знак"/>
    <w:basedOn w:val="a0"/>
    <w:link w:val="9"/>
    <w:uiPriority w:val="9"/>
    <w:semiHidden/>
    <w:rsid w:val="002309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5BF54E-F09F-44BE-B92C-334E21467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Соничев Александр Юрьевич</dc:creator>
  <cp:lastModifiedBy>Попкова Екатерина Александровна</cp:lastModifiedBy>
  <cp:revision>3</cp:revision>
  <cp:lastPrinted>2019-12-25T03:02:00Z</cp:lastPrinted>
  <dcterms:created xsi:type="dcterms:W3CDTF">2023-03-03T09:45:00Z</dcterms:created>
  <dcterms:modified xsi:type="dcterms:W3CDTF">2023-03-09T04:21:00Z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1049-11.2.0.8641</vt:lpwstr>
  </property>
</Properties>
</file>